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7D" w:rsidRPr="002D511F" w:rsidRDefault="004847C3" w:rsidP="002D511F">
      <w:pPr>
        <w:jc w:val="center"/>
        <w:rPr>
          <w:b/>
        </w:rPr>
      </w:pPr>
      <w:r w:rsidRPr="002D511F">
        <w:rPr>
          <w:b/>
        </w:rPr>
        <w:t>Mandarin 2</w:t>
      </w:r>
      <w:r w:rsidR="00697E4C" w:rsidRPr="002D511F">
        <w:rPr>
          <w:b/>
        </w:rPr>
        <w:t xml:space="preserve"> </w:t>
      </w:r>
      <w:r w:rsidR="00F35465">
        <w:rPr>
          <w:b/>
        </w:rPr>
        <w:t>Final</w:t>
      </w:r>
      <w:r w:rsidR="00697E4C" w:rsidRPr="002D511F">
        <w:rPr>
          <w:b/>
        </w:rPr>
        <w:t xml:space="preserve"> Exam Study Guide</w:t>
      </w:r>
    </w:p>
    <w:p w:rsidR="002D511F" w:rsidRDefault="00697E4C">
      <w:r>
        <w:t xml:space="preserve">Integrated Chinese </w:t>
      </w:r>
      <w:r w:rsidR="00431E64">
        <w:t>(</w:t>
      </w:r>
      <w:r w:rsidR="009C3CAD">
        <w:t xml:space="preserve">Main focus: </w:t>
      </w:r>
      <w:r w:rsidR="00F35465">
        <w:t>Lessons 11, 12, 13)</w:t>
      </w:r>
    </w:p>
    <w:p w:rsidR="00EB0BBA" w:rsidRDefault="00266F1D">
      <w:r>
        <w:t xml:space="preserve">Survival Grammar: </w:t>
      </w:r>
      <w:r w:rsidR="00EB0BBA">
        <w:t xml:space="preserve">Basic </w:t>
      </w:r>
      <w:r w:rsidR="00CD0279">
        <w:t>word order in Chinese sentences</w:t>
      </w:r>
    </w:p>
    <w:p w:rsidR="00EB0BBA" w:rsidRDefault="00EB0BBA" w:rsidP="00266F1D">
      <w:pPr>
        <w:ind w:left="720"/>
      </w:pPr>
      <w:r>
        <w:t>Subject + verb + object</w:t>
      </w:r>
    </w:p>
    <w:p w:rsidR="00EB0BBA" w:rsidRDefault="009C3CAD" w:rsidP="00266F1D">
      <w:pPr>
        <w:ind w:left="720"/>
      </w:pPr>
      <w:r>
        <w:t>Place “time when” before verb</w:t>
      </w:r>
    </w:p>
    <w:p w:rsidR="00EB0BBA" w:rsidRDefault="009C3CAD" w:rsidP="00266F1D">
      <w:pPr>
        <w:ind w:left="720"/>
      </w:pPr>
      <w:r>
        <w:t>Place “adverbs” before verb</w:t>
      </w:r>
    </w:p>
    <w:p w:rsidR="00EB0BBA" w:rsidRDefault="009C3CAD" w:rsidP="00266F1D">
      <w:pPr>
        <w:ind w:left="720"/>
      </w:pPr>
      <w:r>
        <w:t>Place “where” before verb</w:t>
      </w:r>
    </w:p>
    <w:p w:rsidR="009C3CAD" w:rsidRDefault="009C3CAD" w:rsidP="00266F1D">
      <w:pPr>
        <w:ind w:left="720"/>
      </w:pPr>
      <w:r>
        <w:t>Place “how” before verb</w:t>
      </w:r>
    </w:p>
    <w:p w:rsidR="00EB0BBA" w:rsidRDefault="004F4068" w:rsidP="00266F1D">
      <w:pPr>
        <w:ind w:left="720"/>
      </w:pPr>
      <w:r>
        <w:t>Many sentences don’t require verbs (such as “I am busy, she is beautiful…”</w:t>
      </w:r>
    </w:p>
    <w:p w:rsidR="0020124E" w:rsidRDefault="0020124E" w:rsidP="00266F1D">
      <w:pPr>
        <w:ind w:left="720"/>
      </w:pPr>
      <w:r>
        <w:t>Follow the “big t</w:t>
      </w:r>
      <w:r w:rsidR="009C3CAD">
        <w:t>o small” rule when stating time or location</w:t>
      </w:r>
    </w:p>
    <w:p w:rsidR="003E1B39" w:rsidRDefault="003E1B39" w:rsidP="00266F1D">
      <w:pPr>
        <w:ind w:left="720"/>
      </w:pPr>
      <w:r>
        <w:t>Actions occur in chronological order</w:t>
      </w:r>
      <w:r w:rsidR="009C3CAD">
        <w:t xml:space="preserve"> </w:t>
      </w:r>
    </w:p>
    <w:p w:rsidR="00F000B1" w:rsidRDefault="00F000B1"/>
    <w:p w:rsidR="00F669DB" w:rsidRDefault="00F669DB" w:rsidP="00F669DB">
      <w:r>
        <w:t>Listening</w:t>
      </w:r>
    </w:p>
    <w:p w:rsidR="00F669DB" w:rsidRDefault="00F669DB" w:rsidP="00F669DB">
      <w:pPr>
        <w:ind w:left="720"/>
      </w:pPr>
      <w:r>
        <w:t>Phrases: be sure to thoroughly know your vocabulary by sound</w:t>
      </w:r>
    </w:p>
    <w:p w:rsidR="00F669DB" w:rsidRDefault="00F669DB" w:rsidP="00F669DB">
      <w:pPr>
        <w:ind w:left="720"/>
      </w:pPr>
      <w:r>
        <w:t>Dialogues: understand dialogues in each lesson.  (</w:t>
      </w:r>
      <w:proofErr w:type="gramStart"/>
      <w:r>
        <w:t>to</w:t>
      </w:r>
      <w:proofErr w:type="gramEnd"/>
      <w:r>
        <w:t xml:space="preserve"> practice: go to “sound files” on my blog.)</w:t>
      </w:r>
    </w:p>
    <w:p w:rsidR="00F669DB" w:rsidRDefault="00F669DB" w:rsidP="00F669DB"/>
    <w:p w:rsidR="00F35465" w:rsidRDefault="00F669DB" w:rsidP="00F669DB">
      <w:r>
        <w:t>Speaking</w:t>
      </w:r>
      <w:r w:rsidR="00807B47">
        <w:t xml:space="preserve"> </w:t>
      </w:r>
    </w:p>
    <w:p w:rsidR="00F669DB" w:rsidRDefault="00F669DB" w:rsidP="00F669DB">
      <w:r>
        <w:t>Again, knowing the vocabulary and texts is essential.  Prepare to be able to talk about the following topics:</w:t>
      </w:r>
    </w:p>
    <w:p w:rsidR="00344AE0" w:rsidRDefault="00344AE0" w:rsidP="00344AE0">
      <w:pPr>
        <w:ind w:left="720"/>
      </w:pPr>
      <w:r>
        <w:t>Talking about Weather</w:t>
      </w:r>
    </w:p>
    <w:p w:rsidR="00344AE0" w:rsidRDefault="00344AE0" w:rsidP="00344AE0">
      <w:pPr>
        <w:ind w:left="1440"/>
      </w:pPr>
      <w:r>
        <w:t>Provide a simple description about the weather</w:t>
      </w:r>
    </w:p>
    <w:p w:rsidR="00344AE0" w:rsidRDefault="00344AE0" w:rsidP="00344AE0">
      <w:pPr>
        <w:ind w:left="1440"/>
      </w:pPr>
      <w:r>
        <w:t>Describe the climate in the place where you live</w:t>
      </w:r>
    </w:p>
    <w:p w:rsidR="00344AE0" w:rsidRDefault="00344AE0" w:rsidP="00344AE0">
      <w:pPr>
        <w:ind w:left="1440"/>
      </w:pPr>
      <w:r>
        <w:t>Describe basic weather changes</w:t>
      </w:r>
    </w:p>
    <w:p w:rsidR="00344AE0" w:rsidRDefault="00344AE0" w:rsidP="00344AE0">
      <w:pPr>
        <w:ind w:left="1440"/>
      </w:pPr>
      <w:r>
        <w:t>Compare the weather in two cities</w:t>
      </w:r>
    </w:p>
    <w:p w:rsidR="00344AE0" w:rsidRDefault="00344AE0" w:rsidP="00344AE0">
      <w:pPr>
        <w:ind w:left="1440"/>
      </w:pPr>
      <w:r>
        <w:t>Talk about what one may do if the weather is not nice</w:t>
      </w:r>
    </w:p>
    <w:p w:rsidR="00344AE0" w:rsidRDefault="00344AE0" w:rsidP="00344AE0">
      <w:pPr>
        <w:ind w:left="720"/>
      </w:pPr>
      <w:r>
        <w:t>Dining</w:t>
      </w:r>
    </w:p>
    <w:p w:rsidR="00344AE0" w:rsidRDefault="00344AE0" w:rsidP="00344AE0">
      <w:pPr>
        <w:ind w:left="1440"/>
      </w:pPr>
      <w:r>
        <w:t>Inquire if seats are available in a restaurant</w:t>
      </w:r>
    </w:p>
    <w:p w:rsidR="00344AE0" w:rsidRDefault="00344AE0" w:rsidP="00344AE0">
      <w:pPr>
        <w:ind w:left="1440"/>
      </w:pPr>
      <w:r>
        <w:t>Name some Chinese dishes and place an order</w:t>
      </w:r>
    </w:p>
    <w:p w:rsidR="00344AE0" w:rsidRDefault="00344AE0" w:rsidP="00344AE0">
      <w:pPr>
        <w:ind w:left="1440"/>
      </w:pPr>
      <w:r>
        <w:t>Tell the waiter your food preferences and diet restrictions</w:t>
      </w:r>
    </w:p>
    <w:p w:rsidR="00344AE0" w:rsidRDefault="00344AE0" w:rsidP="00344AE0">
      <w:pPr>
        <w:ind w:left="1440"/>
      </w:pPr>
      <w:r>
        <w:t>Politely rush the order</w:t>
      </w:r>
    </w:p>
    <w:p w:rsidR="00344AE0" w:rsidRDefault="00344AE0" w:rsidP="00344AE0">
      <w:pPr>
        <w:ind w:left="1440"/>
      </w:pPr>
      <w:r>
        <w:t>Pay the bill and get correct change</w:t>
      </w:r>
    </w:p>
    <w:p w:rsidR="00F669DB" w:rsidRDefault="00344AE0" w:rsidP="00344AE0">
      <w:pPr>
        <w:ind w:left="720"/>
      </w:pPr>
      <w:r>
        <w:t>Asking Directions</w:t>
      </w:r>
    </w:p>
    <w:p w:rsidR="00344AE0" w:rsidRDefault="00344AE0" w:rsidP="00344AE0">
      <w:pPr>
        <w:ind w:left="1440"/>
      </w:pPr>
      <w:r>
        <w:t>Ask for directions</w:t>
      </w:r>
    </w:p>
    <w:p w:rsidR="00344AE0" w:rsidRDefault="00344AE0" w:rsidP="00344AE0">
      <w:pPr>
        <w:ind w:left="1440"/>
      </w:pPr>
      <w:r>
        <w:t>(Give directions)</w:t>
      </w:r>
    </w:p>
    <w:p w:rsidR="00344AE0" w:rsidRDefault="00344AE0" w:rsidP="00344AE0">
      <w:pPr>
        <w:ind w:left="1440"/>
      </w:pPr>
      <w:r>
        <w:t>Locate places using landmark references</w:t>
      </w:r>
    </w:p>
    <w:p w:rsidR="00F35465" w:rsidRDefault="00344AE0" w:rsidP="00344AE0">
      <w:pPr>
        <w:ind w:left="1440"/>
      </w:pPr>
      <w:r>
        <w:t>Tell someone whether a place is far away from or close to another place</w:t>
      </w:r>
    </w:p>
    <w:p w:rsidR="00F669DB" w:rsidRDefault="00F669DB" w:rsidP="00F669DB">
      <w:r>
        <w:t>Reading</w:t>
      </w:r>
    </w:p>
    <w:p w:rsidR="00F669DB" w:rsidRDefault="00F669DB" w:rsidP="00F669DB">
      <w:pPr>
        <w:ind w:left="720"/>
      </w:pPr>
      <w:r>
        <w:t>Be sure to be able to read (in characters) all vocabulary you’ve learned.</w:t>
      </w:r>
    </w:p>
    <w:p w:rsidR="00F669DB" w:rsidRDefault="00F669DB" w:rsidP="00F669DB">
      <w:pPr>
        <w:ind w:left="720"/>
      </w:pPr>
      <w:r>
        <w:t>Can read dialogues (in characters) without difficulty</w:t>
      </w:r>
    </w:p>
    <w:p w:rsidR="00F35465" w:rsidRDefault="00F35465" w:rsidP="00F669DB">
      <w:pPr>
        <w:ind w:left="720"/>
      </w:pPr>
      <w:r>
        <w:lastRenderedPageBreak/>
        <w:t xml:space="preserve">You may use online flashcard to review vocabulary: </w:t>
      </w:r>
      <w:proofErr w:type="spellStart"/>
      <w:r>
        <w:t>Quizlet</w:t>
      </w:r>
      <w:proofErr w:type="spellEnd"/>
      <w:r>
        <w:t xml:space="preserve"> or </w:t>
      </w:r>
      <w:proofErr w:type="spellStart"/>
      <w:r>
        <w:t>YellowBridge</w:t>
      </w:r>
      <w:proofErr w:type="spellEnd"/>
      <w:r>
        <w:t xml:space="preserve"> </w:t>
      </w:r>
    </w:p>
    <w:p w:rsidR="00F669DB" w:rsidRDefault="00F669DB" w:rsidP="00F669DB"/>
    <w:p w:rsidR="00F669DB" w:rsidRDefault="00F669DB" w:rsidP="00F669DB">
      <w:r>
        <w:t>Writing</w:t>
      </w:r>
    </w:p>
    <w:p w:rsidR="00A95838" w:rsidRDefault="00A95838" w:rsidP="00F669DB">
      <w:pPr>
        <w:ind w:left="720"/>
      </w:pPr>
      <w:r>
        <w:t>Review patterns.  Know how to use each pattern thoroughly.  Use as many new vocabulary and patterns as you can in writing.</w:t>
      </w:r>
    </w:p>
    <w:p w:rsidR="00F669DB" w:rsidRDefault="00F669DB" w:rsidP="00F669DB">
      <w:pPr>
        <w:ind w:left="720"/>
      </w:pPr>
      <w:r>
        <w:t>Be able to write a short paragraph in the following topics</w:t>
      </w:r>
      <w:r w:rsidR="00344AE0">
        <w:t xml:space="preserve"> (9</w:t>
      </w:r>
      <w:r w:rsidR="00D345EF">
        <w:t>-12</w:t>
      </w:r>
      <w:r>
        <w:t xml:space="preserve"> sentences):</w:t>
      </w:r>
    </w:p>
    <w:p w:rsidR="00F669DB" w:rsidRDefault="00852162" w:rsidP="00F669DB">
      <w:r>
        <w:tab/>
      </w:r>
      <w:r w:rsidR="00344AE0">
        <w:t>Shopping</w:t>
      </w:r>
    </w:p>
    <w:p w:rsidR="00344AE0" w:rsidRDefault="00344AE0" w:rsidP="00344AE0">
      <w:pPr>
        <w:ind w:left="720"/>
      </w:pPr>
      <w:r>
        <w:t>Talking about Weather</w:t>
      </w:r>
    </w:p>
    <w:p w:rsidR="00344AE0" w:rsidRDefault="00344AE0" w:rsidP="00344AE0">
      <w:pPr>
        <w:ind w:left="720"/>
      </w:pPr>
      <w:r>
        <w:t>Dining</w:t>
      </w:r>
    </w:p>
    <w:p w:rsidR="00344AE0" w:rsidRDefault="00344AE0" w:rsidP="00344AE0">
      <w:pPr>
        <w:ind w:left="720"/>
      </w:pPr>
      <w:r>
        <w:t>Asking Directions</w:t>
      </w:r>
    </w:p>
    <w:p w:rsidR="00F35465" w:rsidRDefault="00F35465" w:rsidP="00F669DB"/>
    <w:p w:rsidR="00F669DB" w:rsidRDefault="00F669DB" w:rsidP="00F669DB">
      <w:r>
        <w:t>Language and Culture</w:t>
      </w:r>
    </w:p>
    <w:p w:rsidR="00DC7CDC" w:rsidRDefault="00DC7CDC" w:rsidP="00DC7CDC">
      <w:pPr>
        <w:ind w:left="720"/>
      </w:pPr>
      <w:r>
        <w:t>Review notes you took in class regarding word origins and Chinese culture.</w:t>
      </w:r>
    </w:p>
    <w:p w:rsidR="00F669DB" w:rsidRDefault="00DC7CDC" w:rsidP="00F669DB">
      <w:pPr>
        <w:ind w:left="720"/>
      </w:pPr>
      <w:r>
        <w:t>Review “</w:t>
      </w:r>
      <w:r w:rsidR="00F35465">
        <w:t>Culture Highlight</w:t>
      </w:r>
      <w:r>
        <w:t xml:space="preserve">” section in lessons </w:t>
      </w:r>
      <w:r w:rsidR="00F35465">
        <w:t>7 - 13</w:t>
      </w:r>
    </w:p>
    <w:p w:rsidR="00697E4C" w:rsidRDefault="00697E4C" w:rsidP="00344AE0">
      <w:pPr>
        <w:pStyle w:val="ListParagraph"/>
        <w:ind w:left="0"/>
      </w:pPr>
    </w:p>
    <w:p w:rsidR="00344AE0" w:rsidRDefault="00344AE0" w:rsidP="00344AE0">
      <w:pPr>
        <w:pStyle w:val="ListParagraph"/>
        <w:ind w:left="0"/>
      </w:pPr>
      <w:r>
        <w:t>Format:</w:t>
      </w:r>
    </w:p>
    <w:p w:rsidR="00344AE0" w:rsidRDefault="00344AE0" w:rsidP="00344AE0">
      <w:pPr>
        <w:pStyle w:val="ListParagraph"/>
        <w:numPr>
          <w:ilvl w:val="0"/>
          <w:numId w:val="16"/>
        </w:numPr>
      </w:pPr>
      <w:r>
        <w:t>Matching (vocabulary)</w:t>
      </w:r>
    </w:p>
    <w:p w:rsidR="00344AE0" w:rsidRDefault="00344AE0" w:rsidP="00344AE0">
      <w:pPr>
        <w:pStyle w:val="ListParagraph"/>
        <w:numPr>
          <w:ilvl w:val="0"/>
          <w:numId w:val="16"/>
        </w:numPr>
      </w:pPr>
      <w:r>
        <w:t>Matching (sentences/dialogue)</w:t>
      </w:r>
    </w:p>
    <w:p w:rsidR="00344AE0" w:rsidRDefault="00344AE0" w:rsidP="00344AE0">
      <w:pPr>
        <w:pStyle w:val="ListParagraph"/>
        <w:numPr>
          <w:ilvl w:val="0"/>
          <w:numId w:val="16"/>
        </w:numPr>
      </w:pPr>
      <w:r>
        <w:t>Reading Comprehension</w:t>
      </w:r>
    </w:p>
    <w:p w:rsidR="00344AE0" w:rsidRDefault="00344AE0" w:rsidP="00344AE0">
      <w:pPr>
        <w:pStyle w:val="ListParagraph"/>
        <w:numPr>
          <w:ilvl w:val="0"/>
          <w:numId w:val="16"/>
        </w:numPr>
      </w:pPr>
      <w:r>
        <w:t>Grammar (multiple choice)</w:t>
      </w:r>
    </w:p>
    <w:p w:rsidR="00344AE0" w:rsidRDefault="00344AE0" w:rsidP="00344AE0">
      <w:pPr>
        <w:pStyle w:val="ListParagraph"/>
        <w:numPr>
          <w:ilvl w:val="0"/>
          <w:numId w:val="16"/>
        </w:numPr>
      </w:pPr>
      <w:r>
        <w:t>Writing (translate sentences)</w:t>
      </w:r>
    </w:p>
    <w:p w:rsidR="00344AE0" w:rsidRDefault="00344AE0" w:rsidP="00344AE0">
      <w:pPr>
        <w:pStyle w:val="ListParagraph"/>
        <w:numPr>
          <w:ilvl w:val="0"/>
          <w:numId w:val="16"/>
        </w:numPr>
      </w:pPr>
      <w:r>
        <w:t>Composition</w:t>
      </w:r>
    </w:p>
    <w:p w:rsidR="00344AE0" w:rsidRDefault="00344AE0" w:rsidP="00344AE0">
      <w:pPr>
        <w:pStyle w:val="ListParagraph"/>
        <w:numPr>
          <w:ilvl w:val="0"/>
          <w:numId w:val="16"/>
        </w:numPr>
      </w:pPr>
      <w:r>
        <w:t>Culture (T/F)</w:t>
      </w:r>
    </w:p>
    <w:p w:rsidR="00344AE0" w:rsidRDefault="00344AE0" w:rsidP="00344AE0">
      <w:pPr>
        <w:pStyle w:val="ListParagraph"/>
        <w:numPr>
          <w:ilvl w:val="0"/>
          <w:numId w:val="16"/>
        </w:numPr>
      </w:pPr>
      <w:r>
        <w:t>Listening</w:t>
      </w:r>
    </w:p>
    <w:p w:rsidR="00344AE0" w:rsidRDefault="00344AE0" w:rsidP="00344AE0">
      <w:pPr>
        <w:pStyle w:val="ListParagraph"/>
        <w:numPr>
          <w:ilvl w:val="0"/>
          <w:numId w:val="16"/>
        </w:numPr>
      </w:pPr>
      <w:r>
        <w:t>Speaking (Q &amp; A, Role-play)</w:t>
      </w:r>
      <w:bookmarkStart w:id="0" w:name="_GoBack"/>
      <w:bookmarkEnd w:id="0"/>
    </w:p>
    <w:sectPr w:rsidR="00344AE0" w:rsidSect="004F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和平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86F"/>
    <w:multiLevelType w:val="hybridMultilevel"/>
    <w:tmpl w:val="9DF670B2"/>
    <w:lvl w:ilvl="0" w:tplc="D7AA3042">
      <w:start w:val="1"/>
      <w:numFmt w:val="decimal"/>
      <w:lvlText w:val="%1."/>
      <w:lvlJc w:val="left"/>
      <w:pPr>
        <w:ind w:left="36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92E45"/>
    <w:multiLevelType w:val="hybridMultilevel"/>
    <w:tmpl w:val="9782D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4536C"/>
    <w:multiLevelType w:val="hybridMultilevel"/>
    <w:tmpl w:val="5C964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621ED"/>
    <w:multiLevelType w:val="hybridMultilevel"/>
    <w:tmpl w:val="3DFEB54E"/>
    <w:lvl w:ilvl="0" w:tplc="00CE5638">
      <w:start w:val="1"/>
      <w:numFmt w:val="decimal"/>
      <w:lvlText w:val="%1."/>
      <w:lvlJc w:val="left"/>
      <w:pPr>
        <w:ind w:left="36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D5FB9"/>
    <w:multiLevelType w:val="hybridMultilevel"/>
    <w:tmpl w:val="10200B88"/>
    <w:lvl w:ilvl="0" w:tplc="99528678">
      <w:start w:val="1"/>
      <w:numFmt w:val="decimal"/>
      <w:lvlText w:val="%1."/>
      <w:lvlJc w:val="left"/>
      <w:pPr>
        <w:ind w:left="36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6B24DB"/>
    <w:multiLevelType w:val="hybridMultilevel"/>
    <w:tmpl w:val="D4A6A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52609"/>
    <w:multiLevelType w:val="hybridMultilevel"/>
    <w:tmpl w:val="603E86A8"/>
    <w:lvl w:ilvl="0" w:tplc="394A5056">
      <w:start w:val="1"/>
      <w:numFmt w:val="decimal"/>
      <w:lvlText w:val="%1."/>
      <w:lvlJc w:val="left"/>
      <w:pPr>
        <w:ind w:left="72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56F0C"/>
    <w:multiLevelType w:val="hybridMultilevel"/>
    <w:tmpl w:val="07CC580C"/>
    <w:lvl w:ilvl="0" w:tplc="8BB8AAAC">
      <w:start w:val="1"/>
      <w:numFmt w:val="decimal"/>
      <w:lvlText w:val="%1."/>
      <w:lvlJc w:val="left"/>
      <w:pPr>
        <w:ind w:left="72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2CB0"/>
    <w:multiLevelType w:val="hybridMultilevel"/>
    <w:tmpl w:val="3A1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14D75"/>
    <w:multiLevelType w:val="hybridMultilevel"/>
    <w:tmpl w:val="869A44F6"/>
    <w:lvl w:ilvl="0" w:tplc="FF0ADA4E">
      <w:start w:val="1"/>
      <w:numFmt w:val="decimal"/>
      <w:lvlText w:val="%1."/>
      <w:lvlJc w:val="left"/>
      <w:pPr>
        <w:ind w:left="36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146B6"/>
    <w:multiLevelType w:val="hybridMultilevel"/>
    <w:tmpl w:val="CAE67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DC19E0"/>
    <w:multiLevelType w:val="hybridMultilevel"/>
    <w:tmpl w:val="B67C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61332"/>
    <w:multiLevelType w:val="hybridMultilevel"/>
    <w:tmpl w:val="FFD6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913E7"/>
    <w:multiLevelType w:val="hybridMultilevel"/>
    <w:tmpl w:val="A244AFC2"/>
    <w:lvl w:ilvl="0" w:tplc="587CFB70">
      <w:start w:val="1"/>
      <w:numFmt w:val="decimal"/>
      <w:lvlText w:val="%1."/>
      <w:lvlJc w:val="left"/>
      <w:pPr>
        <w:ind w:left="72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51B90"/>
    <w:multiLevelType w:val="hybridMultilevel"/>
    <w:tmpl w:val="C812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71031"/>
    <w:multiLevelType w:val="hybridMultilevel"/>
    <w:tmpl w:val="BA0CF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15"/>
  </w:num>
  <w:num w:numId="6">
    <w:abstractNumId w:val="12"/>
  </w:num>
  <w:num w:numId="7">
    <w:abstractNumId w:val="14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7E4C"/>
    <w:rsid w:val="00096E61"/>
    <w:rsid w:val="000A668F"/>
    <w:rsid w:val="000B59A9"/>
    <w:rsid w:val="001E7F39"/>
    <w:rsid w:val="001F1957"/>
    <w:rsid w:val="0020124E"/>
    <w:rsid w:val="00201D52"/>
    <w:rsid w:val="00221B43"/>
    <w:rsid w:val="00266F1D"/>
    <w:rsid w:val="00286A05"/>
    <w:rsid w:val="002A4A8E"/>
    <w:rsid w:val="002C6527"/>
    <w:rsid w:val="002D511F"/>
    <w:rsid w:val="002E5DD1"/>
    <w:rsid w:val="00343669"/>
    <w:rsid w:val="00344AE0"/>
    <w:rsid w:val="00347BAE"/>
    <w:rsid w:val="00351FC5"/>
    <w:rsid w:val="003D55EC"/>
    <w:rsid w:val="003D5F98"/>
    <w:rsid w:val="003E1B39"/>
    <w:rsid w:val="003F212E"/>
    <w:rsid w:val="00411ED1"/>
    <w:rsid w:val="00431E64"/>
    <w:rsid w:val="00456B5E"/>
    <w:rsid w:val="00470C52"/>
    <w:rsid w:val="004847C3"/>
    <w:rsid w:val="00493767"/>
    <w:rsid w:val="004F4068"/>
    <w:rsid w:val="004F6417"/>
    <w:rsid w:val="004F737D"/>
    <w:rsid w:val="005468CF"/>
    <w:rsid w:val="00697E4C"/>
    <w:rsid w:val="00727E76"/>
    <w:rsid w:val="00731B3A"/>
    <w:rsid w:val="007A3710"/>
    <w:rsid w:val="007E59FD"/>
    <w:rsid w:val="007E61CB"/>
    <w:rsid w:val="00807B47"/>
    <w:rsid w:val="00817B6E"/>
    <w:rsid w:val="00852162"/>
    <w:rsid w:val="008D05DE"/>
    <w:rsid w:val="009C3CAD"/>
    <w:rsid w:val="00A168D8"/>
    <w:rsid w:val="00A616B2"/>
    <w:rsid w:val="00A86A8A"/>
    <w:rsid w:val="00A94738"/>
    <w:rsid w:val="00A95838"/>
    <w:rsid w:val="00AB3D2D"/>
    <w:rsid w:val="00AF637E"/>
    <w:rsid w:val="00B87DD5"/>
    <w:rsid w:val="00BF2810"/>
    <w:rsid w:val="00C95585"/>
    <w:rsid w:val="00CC25EA"/>
    <w:rsid w:val="00CC3B19"/>
    <w:rsid w:val="00CD0279"/>
    <w:rsid w:val="00CF74FC"/>
    <w:rsid w:val="00D1140B"/>
    <w:rsid w:val="00D319BE"/>
    <w:rsid w:val="00D34178"/>
    <w:rsid w:val="00D345EF"/>
    <w:rsid w:val="00D61664"/>
    <w:rsid w:val="00D75AC0"/>
    <w:rsid w:val="00DC7CDC"/>
    <w:rsid w:val="00E36AD0"/>
    <w:rsid w:val="00E650D3"/>
    <w:rsid w:val="00E94DC6"/>
    <w:rsid w:val="00EB0BBA"/>
    <w:rsid w:val="00EB42F4"/>
    <w:rsid w:val="00F000B1"/>
    <w:rsid w:val="00F35465"/>
    <w:rsid w:val="00F4516E"/>
    <w:rsid w:val="00F669DB"/>
    <w:rsid w:val="00F91BA9"/>
    <w:rsid w:val="00FB566B"/>
    <w:rsid w:val="00FC3411"/>
    <w:rsid w:val="00FC5E92"/>
    <w:rsid w:val="00FE4A45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E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FF65-64FD-48C2-AF19-0B22505A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Darien Public Schools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Wu, Hai-Ming</cp:lastModifiedBy>
  <cp:revision>3</cp:revision>
  <dcterms:created xsi:type="dcterms:W3CDTF">2013-05-29T12:07:00Z</dcterms:created>
  <dcterms:modified xsi:type="dcterms:W3CDTF">2013-05-29T12:20:00Z</dcterms:modified>
</cp:coreProperties>
</file>